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25D" w:rsidRDefault="0088365E" w:rsidP="0088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65E">
        <w:rPr>
          <w:rFonts w:ascii="Times New Roman" w:hAnsi="Times New Roman" w:cs="Times New Roman"/>
          <w:b/>
          <w:sz w:val="28"/>
          <w:szCs w:val="28"/>
        </w:rPr>
        <w:t>БІОГРАФІЧНА ДОВІДКА</w:t>
      </w:r>
    </w:p>
    <w:p w:rsidR="0088365E" w:rsidRDefault="0088365E" w:rsidP="0088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65E" w:rsidRDefault="0088365E" w:rsidP="0088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Тригубенко Світлана Василівна</w:t>
      </w:r>
    </w:p>
    <w:p w:rsidR="0088365E" w:rsidRDefault="0088365E" w:rsidP="0088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65E" w:rsidRDefault="0088365E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Народилася 25.01.1982 р. </w:t>
      </w:r>
      <w:r w:rsidR="00A65FD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м. Полтаві.</w:t>
      </w:r>
    </w:p>
    <w:p w:rsidR="00A65FD3" w:rsidRDefault="00A65FD3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21ED2" w:rsidRP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1ED2">
        <w:rPr>
          <w:rFonts w:ascii="Times New Roman" w:hAnsi="Times New Roman" w:cs="Times New Roman"/>
          <w:b/>
          <w:i/>
          <w:sz w:val="28"/>
          <w:szCs w:val="28"/>
        </w:rPr>
        <w:t>Відомості про освіту.</w:t>
      </w:r>
    </w:p>
    <w:p w:rsidR="0088365E" w:rsidRDefault="0088365E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1999 р. </w:t>
      </w:r>
      <w:r w:rsidR="00A65FD3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закінчила школу-гімназію №31 м. Полтави.</w:t>
      </w:r>
    </w:p>
    <w:p w:rsidR="0088365E" w:rsidRDefault="0088365E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2004 р. – закінчила Полтавський державний педагогічний університет ім. В.Г.Короленка, спеціальність – «Педагогіка і методика середньої освіти. </w:t>
      </w:r>
      <w:r w:rsidR="00D21ED2">
        <w:rPr>
          <w:rFonts w:ascii="Times New Roman" w:hAnsi="Times New Roman" w:cs="Times New Roman"/>
          <w:sz w:val="28"/>
          <w:szCs w:val="28"/>
        </w:rPr>
        <w:t>Історія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21ED2">
        <w:rPr>
          <w:rFonts w:ascii="Times New Roman" w:hAnsi="Times New Roman" w:cs="Times New Roman"/>
          <w:sz w:val="28"/>
          <w:szCs w:val="28"/>
        </w:rPr>
        <w:t>, кваліфікація - вчитель історії та правознавства.</w:t>
      </w:r>
    </w:p>
    <w:p w:rsid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2002-2007 р. – навчалася в Харківському Національному університету внутрішніх справ, спеціальність – правознавство, кваліфікація – юрист.</w:t>
      </w:r>
    </w:p>
    <w:p w:rsid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ED2">
        <w:rPr>
          <w:rFonts w:ascii="Times New Roman" w:hAnsi="Times New Roman" w:cs="Times New Roman"/>
          <w:b/>
          <w:i/>
          <w:sz w:val="28"/>
          <w:szCs w:val="28"/>
        </w:rPr>
        <w:t xml:space="preserve">Відомості про </w:t>
      </w:r>
      <w:r>
        <w:rPr>
          <w:rFonts w:ascii="Times New Roman" w:hAnsi="Times New Roman" w:cs="Times New Roman"/>
          <w:b/>
          <w:i/>
          <w:sz w:val="28"/>
          <w:szCs w:val="28"/>
        </w:rPr>
        <w:t>т</w:t>
      </w:r>
      <w:r w:rsidRPr="00D21ED2">
        <w:rPr>
          <w:rFonts w:ascii="Times New Roman" w:hAnsi="Times New Roman" w:cs="Times New Roman"/>
          <w:b/>
          <w:i/>
          <w:sz w:val="28"/>
          <w:szCs w:val="28"/>
        </w:rPr>
        <w:t>рудов</w:t>
      </w: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D21ED2">
        <w:rPr>
          <w:rFonts w:ascii="Times New Roman" w:hAnsi="Times New Roman" w:cs="Times New Roman"/>
          <w:b/>
          <w:i/>
          <w:sz w:val="28"/>
          <w:szCs w:val="28"/>
        </w:rPr>
        <w:t xml:space="preserve"> діяльність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04.01.2010 р. працювала в ТОВ «Інтер-Агро» на посаді фахівця відділу зв’язків з громадськістю.</w:t>
      </w:r>
    </w:p>
    <w:p w:rsid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23.12.2010 р. призначена на посаду заступника голови районної ради з гуманітарних питань.</w:t>
      </w:r>
    </w:p>
    <w:p w:rsid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30.06.2011 р. обрана заступником голови Київської районної в м. Полтаві ради 6 скликання.</w:t>
      </w:r>
    </w:p>
    <w:p w:rsidR="00D21ED2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04.04.2014 р. обрана головою Київської районної в м. Полтаві ради 6 скликання.</w:t>
      </w:r>
    </w:p>
    <w:p w:rsidR="00810B99" w:rsidRDefault="00810B99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03.12.2015 р. звільнена у зв’язку із закінченням строку депутатських повноважень та каденції.</w:t>
      </w:r>
    </w:p>
    <w:p w:rsidR="001F1CC6" w:rsidRDefault="001F1CC6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27.10.2016 р. обрана заступником голови районної ради 7 скликання.</w:t>
      </w:r>
    </w:p>
    <w:p w:rsidR="001F1CC6" w:rsidRDefault="001F1CC6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Обрана депутатом 6 та 7 скликань.</w:t>
      </w:r>
    </w:p>
    <w:p w:rsidR="00D21ED2" w:rsidRPr="0088365E" w:rsidRDefault="00D21ED2" w:rsidP="00883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21ED2" w:rsidRPr="008836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7C"/>
    <w:rsid w:val="001F1CC6"/>
    <w:rsid w:val="003544F0"/>
    <w:rsid w:val="004F587C"/>
    <w:rsid w:val="00810B99"/>
    <w:rsid w:val="0088365E"/>
    <w:rsid w:val="008D125D"/>
    <w:rsid w:val="00A65FD3"/>
    <w:rsid w:val="00D2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User-14-1</cp:lastModifiedBy>
  <cp:revision>4</cp:revision>
  <dcterms:created xsi:type="dcterms:W3CDTF">2017-01-03T11:58:00Z</dcterms:created>
  <dcterms:modified xsi:type="dcterms:W3CDTF">2017-01-04T11:06:00Z</dcterms:modified>
</cp:coreProperties>
</file>